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46313" w14:textId="77777777" w:rsidR="003566B2" w:rsidRPr="00233654" w:rsidRDefault="00233654" w:rsidP="00233654">
      <w:pPr>
        <w:jc w:val="center"/>
        <w:rPr>
          <w:rFonts w:ascii="HG丸ｺﾞｼｯｸM-PRO" w:eastAsia="HG丸ｺﾞｼｯｸM-PRO" w:hAnsi="HG丸ｺﾞｼｯｸM-PRO"/>
          <w:b/>
          <w:lang w:eastAsia="zh-TW"/>
        </w:rPr>
      </w:pPr>
      <w:r w:rsidRPr="00233654">
        <w:rPr>
          <w:rFonts w:ascii="HG丸ｺﾞｼｯｸM-PRO" w:eastAsia="HG丸ｺﾞｼｯｸM-PRO" w:hAnsi="HG丸ｺﾞｼｯｸM-PRO" w:hint="eastAsia"/>
          <w:b/>
          <w:sz w:val="24"/>
          <w:lang w:eastAsia="zh-TW"/>
        </w:rPr>
        <w:t>登園</w:t>
      </w:r>
      <w:r w:rsidR="00530437">
        <w:rPr>
          <w:rFonts w:ascii="HG丸ｺﾞｼｯｸM-PRO" w:eastAsia="HG丸ｺﾞｼｯｸM-PRO" w:hAnsi="HG丸ｺﾞｼｯｸM-PRO" w:hint="eastAsia"/>
          <w:b/>
          <w:sz w:val="24"/>
          <w:lang w:eastAsia="zh-TW"/>
        </w:rPr>
        <w:t>届</w:t>
      </w:r>
      <w:r w:rsidRPr="00233654">
        <w:rPr>
          <w:rFonts w:ascii="HG丸ｺﾞｼｯｸM-PRO" w:eastAsia="HG丸ｺﾞｼｯｸM-PRO" w:hAnsi="HG丸ｺﾞｼｯｸM-PRO" w:hint="eastAsia"/>
          <w:b/>
          <w:sz w:val="24"/>
          <w:lang w:eastAsia="zh-TW"/>
        </w:rPr>
        <w:t>（</w:t>
      </w:r>
      <w:r w:rsidR="00530437">
        <w:rPr>
          <w:rFonts w:ascii="HG丸ｺﾞｼｯｸM-PRO" w:eastAsia="HG丸ｺﾞｼｯｸM-PRO" w:hAnsi="HG丸ｺﾞｼｯｸM-PRO" w:hint="eastAsia"/>
          <w:b/>
          <w:sz w:val="24"/>
          <w:lang w:eastAsia="zh-TW"/>
        </w:rPr>
        <w:t>保護者様記入用</w:t>
      </w:r>
      <w:r w:rsidRPr="00233654">
        <w:rPr>
          <w:rFonts w:ascii="HG丸ｺﾞｼｯｸM-PRO" w:eastAsia="HG丸ｺﾞｼｯｸM-PRO" w:hAnsi="HG丸ｺﾞｼｯｸM-PRO" w:hint="eastAsia"/>
          <w:b/>
          <w:sz w:val="24"/>
          <w:lang w:eastAsia="zh-TW"/>
        </w:rPr>
        <w:t>）</w:t>
      </w:r>
    </w:p>
    <w:p w14:paraId="0579B668" w14:textId="77777777" w:rsidR="00233654" w:rsidRPr="00190148" w:rsidRDefault="00233654" w:rsidP="00190148">
      <w:pPr>
        <w:jc w:val="left"/>
        <w:rPr>
          <w:rFonts w:ascii="HG丸ｺﾞｼｯｸM-PRO" w:eastAsia="HG丸ｺﾞｼｯｸM-PRO" w:hAnsi="HG丸ｺﾞｼｯｸM-PRO"/>
          <w:sz w:val="18"/>
        </w:rPr>
      </w:pPr>
      <w:r w:rsidRPr="00190148">
        <w:rPr>
          <w:rFonts w:ascii="HG丸ｺﾞｼｯｸM-PRO" w:eastAsia="HG丸ｺﾞｼｯｸM-PRO" w:hAnsi="HG丸ｺﾞｼｯｸM-PRO" w:hint="eastAsia"/>
          <w:sz w:val="18"/>
        </w:rPr>
        <w:t>※疾病名について</w:t>
      </w:r>
      <w:r w:rsidR="00190148">
        <w:rPr>
          <w:rFonts w:ascii="HG丸ｺﾞｼｯｸM-PRO" w:eastAsia="HG丸ｺﾞｼｯｸM-PRO" w:hAnsi="HG丸ｺﾞｼｯｸM-PRO" w:hint="eastAsia"/>
          <w:sz w:val="18"/>
        </w:rPr>
        <w:t>はかかりつけ医にて</w:t>
      </w:r>
      <w:r w:rsidRPr="00190148">
        <w:rPr>
          <w:rFonts w:ascii="HG丸ｺﾞｼｯｸM-PRO" w:eastAsia="HG丸ｺﾞｼｯｸM-PRO" w:hAnsi="HG丸ｺﾞｼｯｸM-PRO" w:hint="eastAsia"/>
          <w:sz w:val="18"/>
        </w:rPr>
        <w:t>受診し</w:t>
      </w:r>
      <w:r w:rsidR="00190148">
        <w:rPr>
          <w:rFonts w:ascii="HG丸ｺﾞｼｯｸM-PRO" w:eastAsia="HG丸ｺﾞｼｯｸM-PRO" w:hAnsi="HG丸ｺﾞｼｯｸM-PRO" w:hint="eastAsia"/>
          <w:sz w:val="18"/>
        </w:rPr>
        <w:t>、</w:t>
      </w:r>
      <w:r w:rsidRPr="00190148">
        <w:rPr>
          <w:rFonts w:ascii="HG丸ｺﾞｼｯｸM-PRO" w:eastAsia="HG丸ｺﾞｼｯｸM-PRO" w:hAnsi="HG丸ｺﾞｼｯｸM-PRO" w:hint="eastAsia"/>
          <w:sz w:val="18"/>
        </w:rPr>
        <w:t>確認してください。</w:t>
      </w:r>
      <w:r w:rsidR="009914CE" w:rsidRPr="00190148">
        <w:rPr>
          <w:rFonts w:ascii="HG丸ｺﾞｼｯｸM-PRO" w:eastAsia="HG丸ｺﾞｼｯｸM-PRO" w:hAnsi="HG丸ｺﾞｼｯｸM-PRO" w:hint="eastAsia"/>
          <w:sz w:val="18"/>
        </w:rPr>
        <w:t>なお、本様式は厚生労働省「保育所における感染症対策ガイドライン」に基づ</w:t>
      </w:r>
      <w:r w:rsidR="00190148" w:rsidRPr="00190148">
        <w:rPr>
          <w:rFonts w:ascii="HG丸ｺﾞｼｯｸM-PRO" w:eastAsia="HG丸ｺﾞｼｯｸM-PRO" w:hAnsi="HG丸ｺﾞｼｯｸM-PRO" w:hint="eastAsia"/>
          <w:sz w:val="18"/>
        </w:rPr>
        <w:t>き独自に作成したものです。</w:t>
      </w:r>
    </w:p>
    <w:p w14:paraId="295779D7" w14:textId="77777777" w:rsidR="00233654" w:rsidRDefault="00233654" w:rsidP="00233654">
      <w:pPr>
        <w:jc w:val="left"/>
        <w:rPr>
          <w:rFonts w:ascii="HG丸ｺﾞｼｯｸM-PRO" w:eastAsia="HG丸ｺﾞｼｯｸM-PRO" w:hAnsi="HG丸ｺﾞｼｯｸM-PRO"/>
        </w:rPr>
      </w:pPr>
    </w:p>
    <w:p w14:paraId="1BEA0094" w14:textId="4D40C3A4" w:rsidR="00233654" w:rsidRDefault="004941B1" w:rsidP="00233654">
      <w:pPr>
        <w:jc w:val="left"/>
        <w:rPr>
          <w:rFonts w:ascii="HG丸ｺﾞｼｯｸM-PRO" w:eastAsia="HG丸ｺﾞｼｯｸM-PRO" w:hAnsi="HG丸ｺﾞｼｯｸM-PRO"/>
        </w:rPr>
      </w:pPr>
      <w:r>
        <w:rPr>
          <w:rFonts w:ascii="HG丸ｺﾞｼｯｸM-PRO" w:eastAsia="HG丸ｺﾞｼｯｸM-PRO" w:hAnsi="HG丸ｺﾞｼｯｸM-PRO" w:hint="eastAsia"/>
        </w:rPr>
        <w:t>坂之上いつつぼし</w:t>
      </w:r>
      <w:r w:rsidR="00233654">
        <w:rPr>
          <w:rFonts w:ascii="HG丸ｺﾞｼｯｸM-PRO" w:eastAsia="HG丸ｺﾞｼｯｸM-PRO" w:hAnsi="HG丸ｺﾞｼｯｸM-PRO" w:hint="eastAsia"/>
        </w:rPr>
        <w:t>保育園　殿</w:t>
      </w:r>
    </w:p>
    <w:p w14:paraId="7B24EE93" w14:textId="77777777" w:rsidR="00233654" w:rsidRDefault="00233654" w:rsidP="00233654">
      <w:pPr>
        <w:jc w:val="center"/>
        <w:rPr>
          <w:rFonts w:ascii="HG丸ｺﾞｼｯｸM-PRO" w:eastAsia="HG丸ｺﾞｼｯｸM-PRO" w:hAnsi="HG丸ｺﾞｼｯｸM-PRO"/>
          <w:u w:val="single"/>
        </w:rPr>
      </w:pPr>
      <w:r>
        <w:rPr>
          <w:rFonts w:ascii="HG丸ｺﾞｼｯｸM-PRO" w:eastAsia="HG丸ｺﾞｼｯｸM-PRO" w:hAnsi="HG丸ｺﾞｼｯｸM-PRO" w:hint="eastAsia"/>
        </w:rPr>
        <w:t xml:space="preserve">　　　　　　　　【児童氏名】</w:t>
      </w:r>
      <w:r w:rsidRPr="00233654">
        <w:rPr>
          <w:rFonts w:ascii="HG丸ｺﾞｼｯｸM-PRO" w:eastAsia="HG丸ｺﾞｼｯｸM-PRO" w:hAnsi="HG丸ｺﾞｼｯｸM-PRO" w:hint="eastAsia"/>
          <w:u w:val="single"/>
        </w:rPr>
        <w:t xml:space="preserve">　　　　　　　　　　　　　</w:t>
      </w:r>
    </w:p>
    <w:p w14:paraId="52E1822D" w14:textId="77777777" w:rsidR="00233654" w:rsidRDefault="00233654" w:rsidP="00233654">
      <w:pPr>
        <w:jc w:val="center"/>
        <w:rPr>
          <w:rFonts w:ascii="HG丸ｺﾞｼｯｸM-PRO" w:eastAsia="HG丸ｺﾞｼｯｸM-PRO" w:hAnsi="HG丸ｺﾞｼｯｸM-PRO"/>
          <w:u w:val="single"/>
        </w:rPr>
      </w:pPr>
    </w:p>
    <w:p w14:paraId="304BCD18" w14:textId="77777777" w:rsidR="008F5BB2" w:rsidRDefault="00233654" w:rsidP="00233654">
      <w:pPr>
        <w:jc w:val="left"/>
        <w:rPr>
          <w:rFonts w:ascii="ＭＳ 明朝" w:eastAsia="ＭＳ 明朝" w:hAnsi="ＭＳ 明朝" w:cs="ＭＳ 明朝"/>
        </w:rPr>
      </w:pPr>
      <w:r w:rsidRPr="00233654">
        <w:rPr>
          <w:rFonts w:ascii="HG丸ｺﾞｼｯｸM-PRO" w:eastAsia="HG丸ｺﾞｼｯｸM-PRO" w:hAnsi="HG丸ｺﾞｼｯｸM-PRO" w:hint="eastAsia"/>
        </w:rPr>
        <w:t>【病名】該当疾患に</w:t>
      </w:r>
      <w:r w:rsidRPr="00233654">
        <w:rPr>
          <w:rFonts w:ascii="ＭＳ 明朝" w:eastAsia="ＭＳ 明朝" w:hAnsi="ＭＳ 明朝" w:cs="ＭＳ 明朝" w:hint="eastAsia"/>
        </w:rPr>
        <w:t>✔をお願い致します。</w:t>
      </w:r>
    </w:p>
    <w:tbl>
      <w:tblPr>
        <w:tblStyle w:val="a3"/>
        <w:tblW w:w="8505" w:type="dxa"/>
        <w:tblInd w:w="-5" w:type="dxa"/>
        <w:tblLook w:val="04A0" w:firstRow="1" w:lastRow="0" w:firstColumn="1" w:lastColumn="0" w:noHBand="0" w:noVBand="1"/>
      </w:tblPr>
      <w:tblGrid>
        <w:gridCol w:w="567"/>
        <w:gridCol w:w="3969"/>
        <w:gridCol w:w="3969"/>
      </w:tblGrid>
      <w:tr w:rsidR="00B647B8" w14:paraId="2B1302CC" w14:textId="77777777" w:rsidTr="00A51BF5">
        <w:tc>
          <w:tcPr>
            <w:tcW w:w="567" w:type="dxa"/>
            <w:shd w:val="clear" w:color="auto" w:fill="D9D9D9" w:themeFill="background1" w:themeFillShade="D9"/>
          </w:tcPr>
          <w:p w14:paraId="6707D5E7" w14:textId="77777777" w:rsidR="00B647B8" w:rsidRDefault="00B647B8" w:rsidP="00233654">
            <w:pPr>
              <w:jc w:val="center"/>
              <w:rPr>
                <w:rFonts w:ascii="HG丸ｺﾞｼｯｸM-PRO" w:eastAsia="HG丸ｺﾞｼｯｸM-PRO" w:hAnsi="HG丸ｺﾞｼｯｸM-PRO"/>
              </w:rPr>
            </w:pPr>
            <w:r>
              <w:rPr>
                <w:rFonts w:ascii="ＭＳ 明朝" w:eastAsia="ＭＳ 明朝" w:hAnsi="ＭＳ 明朝" w:cs="ＭＳ 明朝" w:hint="eastAsia"/>
              </w:rPr>
              <w:t>✔</w:t>
            </w:r>
          </w:p>
        </w:tc>
        <w:tc>
          <w:tcPr>
            <w:tcW w:w="3969" w:type="dxa"/>
            <w:shd w:val="clear" w:color="auto" w:fill="D9D9D9" w:themeFill="background1" w:themeFillShade="D9"/>
          </w:tcPr>
          <w:p w14:paraId="32A5E3FF" w14:textId="77777777" w:rsidR="00B647B8" w:rsidRDefault="00B647B8" w:rsidP="00233654">
            <w:pPr>
              <w:jc w:val="left"/>
              <w:rPr>
                <w:rFonts w:ascii="HG丸ｺﾞｼｯｸM-PRO" w:eastAsia="HG丸ｺﾞｼｯｸM-PRO" w:hAnsi="HG丸ｺﾞｼｯｸM-PRO"/>
              </w:rPr>
            </w:pPr>
            <w:r>
              <w:rPr>
                <w:rFonts w:ascii="HG丸ｺﾞｼｯｸM-PRO" w:eastAsia="HG丸ｺﾞｼｯｸM-PRO" w:hAnsi="HG丸ｺﾞｼｯｸM-PRO" w:hint="eastAsia"/>
              </w:rPr>
              <w:t>疾患名</w:t>
            </w:r>
          </w:p>
        </w:tc>
        <w:tc>
          <w:tcPr>
            <w:tcW w:w="3969" w:type="dxa"/>
            <w:shd w:val="clear" w:color="auto" w:fill="D9D9D9" w:themeFill="background1" w:themeFillShade="D9"/>
          </w:tcPr>
          <w:p w14:paraId="212888C0" w14:textId="77777777" w:rsidR="00B647B8" w:rsidRDefault="00B647B8" w:rsidP="00233654">
            <w:pPr>
              <w:jc w:val="left"/>
              <w:rPr>
                <w:rFonts w:ascii="HG丸ｺﾞｼｯｸM-PRO" w:eastAsia="HG丸ｺﾞｼｯｸM-PRO" w:hAnsi="HG丸ｺﾞｼｯｸM-PRO"/>
              </w:rPr>
            </w:pPr>
            <w:r>
              <w:rPr>
                <w:rFonts w:ascii="HG丸ｺﾞｼｯｸM-PRO" w:eastAsia="HG丸ｺﾞｼｯｸM-PRO" w:hAnsi="HG丸ｺﾞｼｯｸM-PRO" w:hint="eastAsia"/>
              </w:rPr>
              <w:t>登園の目安</w:t>
            </w:r>
          </w:p>
        </w:tc>
      </w:tr>
      <w:tr w:rsidR="00B647B8" w14:paraId="31156A5C" w14:textId="77777777" w:rsidTr="00A51BF5">
        <w:tc>
          <w:tcPr>
            <w:tcW w:w="567" w:type="dxa"/>
            <w:vAlign w:val="center"/>
          </w:tcPr>
          <w:p w14:paraId="135F05CF" w14:textId="77777777" w:rsidR="00B647B8" w:rsidRDefault="00B647B8" w:rsidP="00B647B8">
            <w:pPr>
              <w:spacing w:line="240" w:lineRule="exact"/>
              <w:jc w:val="left"/>
              <w:rPr>
                <w:rFonts w:ascii="HG丸ｺﾞｼｯｸM-PRO" w:eastAsia="HG丸ｺﾞｼｯｸM-PRO" w:hAnsi="HG丸ｺﾞｼｯｸM-PRO"/>
              </w:rPr>
            </w:pPr>
          </w:p>
        </w:tc>
        <w:tc>
          <w:tcPr>
            <w:tcW w:w="3969" w:type="dxa"/>
            <w:vAlign w:val="center"/>
          </w:tcPr>
          <w:p w14:paraId="3F6E846E" w14:textId="77777777" w:rsidR="00B647B8" w:rsidRDefault="00B647B8" w:rsidP="00B647B8">
            <w:pPr>
              <w:spacing w:line="280" w:lineRule="exact"/>
              <w:jc w:val="left"/>
              <w:rPr>
                <w:rFonts w:ascii="HG丸ｺﾞｼｯｸM-PRO" w:eastAsia="HG丸ｺﾞｼｯｸM-PRO" w:hAnsi="HG丸ｺﾞｼｯｸM-PRO"/>
              </w:rPr>
            </w:pPr>
            <w:r w:rsidRPr="004F0C5A">
              <w:rPr>
                <w:rFonts w:ascii="HG丸ｺﾞｼｯｸM-PRO" w:eastAsia="HG丸ｺﾞｼｯｸM-PRO" w:hAnsi="HG丸ｺﾞｼｯｸM-PRO" w:cs="Malgun Gothic Semilight" w:hint="eastAsia"/>
              </w:rPr>
              <w:t>溶連菌感染症</w:t>
            </w:r>
          </w:p>
        </w:tc>
        <w:tc>
          <w:tcPr>
            <w:tcW w:w="3969" w:type="dxa"/>
          </w:tcPr>
          <w:p w14:paraId="0DDB4C93" w14:textId="77777777" w:rsidR="00B647B8" w:rsidRDefault="00B647B8" w:rsidP="00B647B8">
            <w:pPr>
              <w:spacing w:line="280" w:lineRule="exact"/>
              <w:jc w:val="left"/>
              <w:rPr>
                <w:rFonts w:ascii="HG丸ｺﾞｼｯｸM-PRO" w:eastAsia="HG丸ｺﾞｼｯｸM-PRO" w:hAnsi="HG丸ｺﾞｼｯｸM-PRO"/>
              </w:rPr>
            </w:pPr>
            <w:r w:rsidRPr="004F0C5A">
              <w:rPr>
                <w:rFonts w:ascii="HG丸ｺﾞｼｯｸM-PRO" w:eastAsia="HG丸ｺﾞｼｯｸM-PRO" w:hAnsi="HG丸ｺﾞｼｯｸM-PRO" w:cs="Malgun Gothic Semilight" w:hint="eastAsia"/>
                <w:szCs w:val="20"/>
              </w:rPr>
              <w:t>抗菌薬内服後</w:t>
            </w:r>
            <w:r w:rsidRPr="004F0C5A">
              <w:rPr>
                <w:rFonts w:ascii="HG丸ｺﾞｼｯｸM-PRO" w:eastAsia="HG丸ｺﾞｼｯｸM-PRO" w:hAnsi="HG丸ｺﾞｼｯｸM-PRO" w:cs="Malgun Gothic Semilight"/>
                <w:szCs w:val="20"/>
              </w:rPr>
              <w:t>24</w:t>
            </w:r>
            <w:r w:rsidRPr="004F0C5A">
              <w:rPr>
                <w:rFonts w:ascii="HG丸ｺﾞｼｯｸM-PRO" w:eastAsia="HG丸ｺﾞｼｯｸM-PRO" w:hAnsi="HG丸ｺﾞｼｯｸM-PRO" w:cs="Malgun Gothic Semilight" w:hint="eastAsia"/>
                <w:szCs w:val="20"/>
              </w:rPr>
              <w:t>～</w:t>
            </w:r>
            <w:r w:rsidRPr="004F0C5A">
              <w:rPr>
                <w:rFonts w:ascii="HG丸ｺﾞｼｯｸM-PRO" w:eastAsia="HG丸ｺﾞｼｯｸM-PRO" w:hAnsi="HG丸ｺﾞｼｯｸM-PRO" w:cs="Malgun Gothic Semilight"/>
                <w:szCs w:val="20"/>
              </w:rPr>
              <w:t xml:space="preserve">48 </w:t>
            </w:r>
            <w:r w:rsidRPr="004F0C5A">
              <w:rPr>
                <w:rFonts w:ascii="HG丸ｺﾞｼｯｸM-PRO" w:eastAsia="HG丸ｺﾞｼｯｸM-PRO" w:hAnsi="HG丸ｺﾞｼｯｸM-PRO" w:cs="Malgun Gothic Semilight" w:hint="eastAsia"/>
                <w:szCs w:val="20"/>
              </w:rPr>
              <w:t>時間が経過していること</w:t>
            </w:r>
          </w:p>
        </w:tc>
      </w:tr>
      <w:tr w:rsidR="00B647B8" w14:paraId="68AF7F53" w14:textId="77777777" w:rsidTr="00A51BF5">
        <w:tc>
          <w:tcPr>
            <w:tcW w:w="567" w:type="dxa"/>
            <w:vAlign w:val="center"/>
          </w:tcPr>
          <w:p w14:paraId="1D9E25CA" w14:textId="77777777" w:rsidR="00B647B8" w:rsidRDefault="00B647B8" w:rsidP="00B647B8">
            <w:pPr>
              <w:spacing w:line="240" w:lineRule="exact"/>
              <w:jc w:val="left"/>
              <w:rPr>
                <w:rFonts w:ascii="HG丸ｺﾞｼｯｸM-PRO" w:eastAsia="HG丸ｺﾞｼｯｸM-PRO" w:hAnsi="HG丸ｺﾞｼｯｸM-PRO"/>
              </w:rPr>
            </w:pPr>
          </w:p>
        </w:tc>
        <w:tc>
          <w:tcPr>
            <w:tcW w:w="3969" w:type="dxa"/>
            <w:vAlign w:val="center"/>
          </w:tcPr>
          <w:p w14:paraId="571C6C1B" w14:textId="77777777" w:rsidR="00B647B8" w:rsidRDefault="00B647B8" w:rsidP="00B647B8">
            <w:pPr>
              <w:spacing w:line="280" w:lineRule="exact"/>
              <w:jc w:val="left"/>
              <w:rPr>
                <w:rFonts w:ascii="HG丸ｺﾞｼｯｸM-PRO" w:eastAsia="HG丸ｺﾞｼｯｸM-PRO" w:hAnsi="HG丸ｺﾞｼｯｸM-PRO"/>
              </w:rPr>
            </w:pPr>
            <w:r w:rsidRPr="004F0C5A">
              <w:rPr>
                <w:rFonts w:ascii="HG丸ｺﾞｼｯｸM-PRO" w:eastAsia="HG丸ｺﾞｼｯｸM-PRO" w:hAnsi="HG丸ｺﾞｼｯｸM-PRO" w:cs="Malgun Gothic Semilight" w:hint="eastAsia"/>
              </w:rPr>
              <w:t>マイコプラズマ肺炎</w:t>
            </w:r>
          </w:p>
        </w:tc>
        <w:tc>
          <w:tcPr>
            <w:tcW w:w="3969" w:type="dxa"/>
          </w:tcPr>
          <w:p w14:paraId="786C2AB6" w14:textId="77777777" w:rsidR="00B647B8" w:rsidRDefault="00B647B8" w:rsidP="00B647B8">
            <w:pPr>
              <w:spacing w:line="280" w:lineRule="exact"/>
              <w:jc w:val="left"/>
              <w:rPr>
                <w:rFonts w:ascii="HG丸ｺﾞｼｯｸM-PRO" w:eastAsia="HG丸ｺﾞｼｯｸM-PRO" w:hAnsi="HG丸ｺﾞｼｯｸM-PRO"/>
              </w:rPr>
            </w:pPr>
            <w:r w:rsidRPr="004F0C5A">
              <w:rPr>
                <w:rFonts w:ascii="HG丸ｺﾞｼｯｸM-PRO" w:eastAsia="HG丸ｺﾞｼｯｸM-PRO" w:hAnsi="HG丸ｺﾞｼｯｸM-PRO" w:cs="Malgun Gothic Semilight" w:hint="eastAsia"/>
                <w:szCs w:val="20"/>
              </w:rPr>
              <w:t>発熱や激しい咳が治まっていること</w:t>
            </w:r>
          </w:p>
        </w:tc>
      </w:tr>
      <w:tr w:rsidR="00B647B8" w14:paraId="02A2F392" w14:textId="77777777" w:rsidTr="00A51BF5">
        <w:tc>
          <w:tcPr>
            <w:tcW w:w="567" w:type="dxa"/>
            <w:vAlign w:val="center"/>
          </w:tcPr>
          <w:p w14:paraId="2FB4930E" w14:textId="77777777" w:rsidR="00B647B8" w:rsidRDefault="00B647B8" w:rsidP="00B647B8">
            <w:pPr>
              <w:spacing w:line="240" w:lineRule="exact"/>
              <w:jc w:val="left"/>
              <w:rPr>
                <w:rFonts w:ascii="HG丸ｺﾞｼｯｸM-PRO" w:eastAsia="HG丸ｺﾞｼｯｸM-PRO" w:hAnsi="HG丸ｺﾞｼｯｸM-PRO"/>
              </w:rPr>
            </w:pPr>
          </w:p>
        </w:tc>
        <w:tc>
          <w:tcPr>
            <w:tcW w:w="3969" w:type="dxa"/>
            <w:vAlign w:val="center"/>
          </w:tcPr>
          <w:p w14:paraId="3D7A5C40" w14:textId="77777777" w:rsidR="00B647B8" w:rsidRDefault="00B647B8" w:rsidP="00B647B8">
            <w:pPr>
              <w:spacing w:line="280" w:lineRule="exact"/>
              <w:jc w:val="left"/>
              <w:rPr>
                <w:rFonts w:ascii="HG丸ｺﾞｼｯｸM-PRO" w:eastAsia="HG丸ｺﾞｼｯｸM-PRO" w:hAnsi="HG丸ｺﾞｼｯｸM-PRO"/>
              </w:rPr>
            </w:pPr>
            <w:r w:rsidRPr="004F0C5A">
              <w:rPr>
                <w:rFonts w:ascii="HG丸ｺﾞｼｯｸM-PRO" w:eastAsia="HG丸ｺﾞｼｯｸM-PRO" w:hAnsi="HG丸ｺﾞｼｯｸM-PRO" w:cs="Malgun Gothic Semilight" w:hint="eastAsia"/>
              </w:rPr>
              <w:t>手足口病</w:t>
            </w:r>
          </w:p>
        </w:tc>
        <w:tc>
          <w:tcPr>
            <w:tcW w:w="3969" w:type="dxa"/>
          </w:tcPr>
          <w:p w14:paraId="1A31C6C3" w14:textId="77777777" w:rsidR="00B647B8" w:rsidRDefault="00B647B8" w:rsidP="00B647B8">
            <w:pPr>
              <w:spacing w:line="280" w:lineRule="exact"/>
              <w:jc w:val="left"/>
              <w:rPr>
                <w:rFonts w:ascii="HG丸ｺﾞｼｯｸM-PRO" w:eastAsia="HG丸ｺﾞｼｯｸM-PRO" w:hAnsi="HG丸ｺﾞｼｯｸM-PRO"/>
              </w:rPr>
            </w:pPr>
            <w:r w:rsidRPr="004F0C5A">
              <w:rPr>
                <w:rFonts w:ascii="HG丸ｺﾞｼｯｸM-PRO" w:eastAsia="HG丸ｺﾞｼｯｸM-PRO" w:hAnsi="HG丸ｺﾞｼｯｸM-PRO" w:cs="Malgun Gothic Semilight" w:hint="eastAsia"/>
                <w:szCs w:val="20"/>
              </w:rPr>
              <w:t>発熱や口腔内の水疱・潰瘍の影響がなく、普段の食事がとれること</w:t>
            </w:r>
          </w:p>
        </w:tc>
      </w:tr>
      <w:tr w:rsidR="00B647B8" w14:paraId="14ED1D7A" w14:textId="77777777" w:rsidTr="00A51BF5">
        <w:tc>
          <w:tcPr>
            <w:tcW w:w="567" w:type="dxa"/>
            <w:vAlign w:val="center"/>
          </w:tcPr>
          <w:p w14:paraId="4066DB84" w14:textId="77777777" w:rsidR="00B647B8" w:rsidRDefault="00B647B8" w:rsidP="00B647B8">
            <w:pPr>
              <w:spacing w:line="240" w:lineRule="exact"/>
              <w:jc w:val="left"/>
              <w:rPr>
                <w:rFonts w:ascii="HG丸ｺﾞｼｯｸM-PRO" w:eastAsia="HG丸ｺﾞｼｯｸM-PRO" w:hAnsi="HG丸ｺﾞｼｯｸM-PRO"/>
              </w:rPr>
            </w:pPr>
          </w:p>
        </w:tc>
        <w:tc>
          <w:tcPr>
            <w:tcW w:w="3969" w:type="dxa"/>
            <w:vAlign w:val="center"/>
          </w:tcPr>
          <w:p w14:paraId="450028A1" w14:textId="77777777" w:rsidR="00B647B8" w:rsidRPr="004B27A9" w:rsidRDefault="00B647B8" w:rsidP="00B647B8">
            <w:pPr>
              <w:tabs>
                <w:tab w:val="left" w:pos="840"/>
              </w:tabs>
              <w:spacing w:line="280" w:lineRule="exact"/>
              <w:jc w:val="left"/>
              <w:rPr>
                <w:rFonts w:ascii="HG丸ｺﾞｼｯｸM-PRO" w:eastAsia="HG丸ｺﾞｼｯｸM-PRO" w:hAnsi="HG丸ｺﾞｼｯｸM-PRO" w:cs="Malgun Gothic Semilight"/>
                <w:szCs w:val="21"/>
              </w:rPr>
            </w:pPr>
            <w:r w:rsidRPr="004F0C5A">
              <w:rPr>
                <w:rFonts w:ascii="HG丸ｺﾞｼｯｸM-PRO" w:eastAsia="HG丸ｺﾞｼｯｸM-PRO" w:hAnsi="HG丸ｺﾞｼｯｸM-PRO" w:cs="Malgun Gothic Semilight" w:hint="eastAsia"/>
              </w:rPr>
              <w:t>伝染性紅斑　(りんご病)</w:t>
            </w:r>
          </w:p>
        </w:tc>
        <w:tc>
          <w:tcPr>
            <w:tcW w:w="3969" w:type="dxa"/>
            <w:vAlign w:val="center"/>
          </w:tcPr>
          <w:p w14:paraId="32237285" w14:textId="77777777" w:rsidR="00B647B8" w:rsidRPr="004B27A9" w:rsidRDefault="00B647B8" w:rsidP="00B647B8">
            <w:pPr>
              <w:tabs>
                <w:tab w:val="left" w:pos="840"/>
              </w:tabs>
              <w:spacing w:line="280" w:lineRule="exact"/>
              <w:jc w:val="left"/>
              <w:rPr>
                <w:rFonts w:ascii="HG丸ｺﾞｼｯｸM-PRO" w:eastAsia="HG丸ｺﾞｼｯｸM-PRO" w:hAnsi="HG丸ｺﾞｼｯｸM-PRO" w:cs="Malgun Gothic Semilight"/>
                <w:szCs w:val="21"/>
              </w:rPr>
            </w:pPr>
            <w:r w:rsidRPr="004F0C5A">
              <w:rPr>
                <w:rFonts w:ascii="HG丸ｺﾞｼｯｸM-PRO" w:eastAsia="HG丸ｺﾞｼｯｸM-PRO" w:hAnsi="HG丸ｺﾞｼｯｸM-PRO" w:cs="Malgun Gothic Semilight" w:hint="eastAsia"/>
                <w:szCs w:val="20"/>
              </w:rPr>
              <w:t>全身状態が良いこと</w:t>
            </w:r>
          </w:p>
        </w:tc>
      </w:tr>
      <w:tr w:rsidR="00B647B8" w14:paraId="1EB8A1DC" w14:textId="77777777" w:rsidTr="00A51BF5">
        <w:tc>
          <w:tcPr>
            <w:tcW w:w="567" w:type="dxa"/>
            <w:vAlign w:val="center"/>
          </w:tcPr>
          <w:p w14:paraId="67909DE5" w14:textId="77777777" w:rsidR="00B647B8" w:rsidRDefault="00B647B8" w:rsidP="00B647B8">
            <w:pPr>
              <w:spacing w:line="240" w:lineRule="exact"/>
              <w:jc w:val="left"/>
              <w:rPr>
                <w:rFonts w:ascii="HG丸ｺﾞｼｯｸM-PRO" w:eastAsia="HG丸ｺﾞｼｯｸM-PRO" w:hAnsi="HG丸ｺﾞｼｯｸM-PRO"/>
              </w:rPr>
            </w:pPr>
          </w:p>
        </w:tc>
        <w:tc>
          <w:tcPr>
            <w:tcW w:w="3969" w:type="dxa"/>
            <w:vAlign w:val="center"/>
          </w:tcPr>
          <w:p w14:paraId="32064C75" w14:textId="48514964" w:rsidR="00B647B8" w:rsidRPr="004F0C5A" w:rsidRDefault="0024735C" w:rsidP="00B647B8">
            <w:pPr>
              <w:tabs>
                <w:tab w:val="left" w:pos="840"/>
              </w:tabs>
              <w:spacing w:line="280" w:lineRule="exact"/>
              <w:jc w:val="left"/>
              <w:rPr>
                <w:rFonts w:ascii="HG丸ｺﾞｼｯｸM-PRO" w:eastAsia="HG丸ｺﾞｼｯｸM-PRO" w:hAnsi="HG丸ｺﾞｼｯｸM-PRO" w:cs="Malgun Gothic Semilight"/>
              </w:rPr>
            </w:pPr>
            <w:r>
              <w:rPr>
                <w:rFonts w:ascii="HG丸ｺﾞｼｯｸM-PRO" w:eastAsia="HG丸ｺﾞｼｯｸM-PRO" w:hAnsi="HG丸ｺﾞｼｯｸM-PRO" w:cs="Malgun Gothic Semilight" w:hint="eastAsia"/>
              </w:rPr>
              <w:t>感染</w:t>
            </w:r>
            <w:r w:rsidR="00B647B8" w:rsidRPr="004F0C5A">
              <w:rPr>
                <w:rFonts w:ascii="HG丸ｺﾞｼｯｸM-PRO" w:eastAsia="HG丸ｺﾞｼｯｸM-PRO" w:hAnsi="HG丸ｺﾞｼｯｸM-PRO" w:cs="Malgun Gothic Semilight" w:hint="eastAsia"/>
              </w:rPr>
              <w:t>性胃腸炎</w:t>
            </w:r>
          </w:p>
          <w:p w14:paraId="36AFFE6B" w14:textId="77777777" w:rsidR="00B647B8" w:rsidRPr="004B27A9" w:rsidRDefault="00B647B8" w:rsidP="00B647B8">
            <w:pPr>
              <w:spacing w:line="280" w:lineRule="exact"/>
              <w:jc w:val="left"/>
              <w:rPr>
                <w:rFonts w:ascii="HG丸ｺﾞｼｯｸM-PRO" w:eastAsia="HG丸ｺﾞｼｯｸM-PRO" w:hAnsi="HG丸ｺﾞｼｯｸM-PRO" w:cs="Malgun Gothic Semilight"/>
                <w:szCs w:val="21"/>
              </w:rPr>
            </w:pPr>
            <w:r w:rsidRPr="004F0C5A">
              <w:rPr>
                <w:rFonts w:ascii="HG丸ｺﾞｼｯｸM-PRO" w:eastAsia="HG丸ｺﾞｼｯｸM-PRO" w:hAnsi="HG丸ｺﾞｼｯｸM-PRO" w:cs="Malgun Gothic Semilight" w:hint="eastAsia"/>
                <w:szCs w:val="20"/>
              </w:rPr>
              <w:t>(ノロウィルス・ロタウィルス・アデノウィルス等)</w:t>
            </w:r>
          </w:p>
        </w:tc>
        <w:tc>
          <w:tcPr>
            <w:tcW w:w="3969" w:type="dxa"/>
          </w:tcPr>
          <w:p w14:paraId="18C02784" w14:textId="77777777" w:rsidR="00B647B8" w:rsidRPr="004B27A9" w:rsidRDefault="00B647B8" w:rsidP="00B647B8">
            <w:pPr>
              <w:spacing w:line="280" w:lineRule="exact"/>
              <w:jc w:val="left"/>
              <w:rPr>
                <w:rFonts w:ascii="HG丸ｺﾞｼｯｸM-PRO" w:eastAsia="HG丸ｺﾞｼｯｸM-PRO" w:hAnsi="HG丸ｺﾞｼｯｸM-PRO" w:cs="Malgun Gothic Semilight"/>
                <w:szCs w:val="21"/>
              </w:rPr>
            </w:pPr>
            <w:r w:rsidRPr="004F0C5A">
              <w:rPr>
                <w:rFonts w:ascii="HG丸ｺﾞｼｯｸM-PRO" w:eastAsia="HG丸ｺﾞｼｯｸM-PRO" w:hAnsi="HG丸ｺﾞｼｯｸM-PRO" w:cs="Malgun Gothic Semilight" w:hint="eastAsia"/>
                <w:szCs w:val="20"/>
              </w:rPr>
              <w:t>嘔吐、下痢等の症状が治まり、普段の食事がとれること</w:t>
            </w:r>
          </w:p>
        </w:tc>
      </w:tr>
      <w:tr w:rsidR="00B647B8" w14:paraId="40771EFE" w14:textId="77777777" w:rsidTr="00A51BF5">
        <w:tc>
          <w:tcPr>
            <w:tcW w:w="567" w:type="dxa"/>
            <w:vAlign w:val="center"/>
          </w:tcPr>
          <w:p w14:paraId="2C264386" w14:textId="77777777" w:rsidR="00B647B8" w:rsidRDefault="00B647B8" w:rsidP="00B647B8">
            <w:pPr>
              <w:spacing w:line="240" w:lineRule="exact"/>
              <w:jc w:val="left"/>
              <w:rPr>
                <w:rFonts w:ascii="HG丸ｺﾞｼｯｸM-PRO" w:eastAsia="HG丸ｺﾞｼｯｸM-PRO" w:hAnsi="HG丸ｺﾞｼｯｸM-PRO"/>
              </w:rPr>
            </w:pPr>
          </w:p>
        </w:tc>
        <w:tc>
          <w:tcPr>
            <w:tcW w:w="3969" w:type="dxa"/>
            <w:vAlign w:val="center"/>
          </w:tcPr>
          <w:p w14:paraId="52F933E9" w14:textId="77777777" w:rsidR="00B647B8" w:rsidRPr="004F0C5A" w:rsidRDefault="00B647B8" w:rsidP="00B647B8">
            <w:pPr>
              <w:tabs>
                <w:tab w:val="left" w:pos="840"/>
              </w:tabs>
              <w:spacing w:line="280" w:lineRule="exact"/>
              <w:jc w:val="left"/>
              <w:rPr>
                <w:rFonts w:ascii="HG丸ｺﾞｼｯｸM-PRO" w:eastAsia="HG丸ｺﾞｼｯｸM-PRO" w:hAnsi="HG丸ｺﾞｼｯｸM-PRO" w:cs="Malgun Gothic Semilight"/>
              </w:rPr>
            </w:pPr>
            <w:r w:rsidRPr="004F0C5A">
              <w:rPr>
                <w:rFonts w:ascii="HG丸ｺﾞｼｯｸM-PRO" w:eastAsia="HG丸ｺﾞｼｯｸM-PRO" w:hAnsi="HG丸ｺﾞｼｯｸM-PRO" w:cs="Malgun Gothic Semilight" w:hint="eastAsia"/>
              </w:rPr>
              <w:t>ヘルパンギーナ</w:t>
            </w:r>
          </w:p>
        </w:tc>
        <w:tc>
          <w:tcPr>
            <w:tcW w:w="3969" w:type="dxa"/>
          </w:tcPr>
          <w:p w14:paraId="3D494F61" w14:textId="77777777" w:rsidR="00B647B8" w:rsidRPr="004B27A9" w:rsidRDefault="00B647B8" w:rsidP="00B647B8">
            <w:pPr>
              <w:spacing w:line="280" w:lineRule="exact"/>
              <w:jc w:val="left"/>
              <w:rPr>
                <w:rFonts w:ascii="HG丸ｺﾞｼｯｸM-PRO" w:eastAsia="HG丸ｺﾞｼｯｸM-PRO" w:hAnsi="HG丸ｺﾞｼｯｸM-PRO" w:cs="Malgun Gothic Semilight"/>
                <w:szCs w:val="21"/>
              </w:rPr>
            </w:pPr>
            <w:r w:rsidRPr="004F0C5A">
              <w:rPr>
                <w:rFonts w:ascii="HG丸ｺﾞｼｯｸM-PRO" w:eastAsia="HG丸ｺﾞｼｯｸM-PRO" w:hAnsi="HG丸ｺﾞｼｯｸM-PRO" w:cs="Malgun Gothic Semilight" w:hint="eastAsia"/>
                <w:szCs w:val="20"/>
              </w:rPr>
              <w:t>発熱や口腔内の水疱・潰瘍の影響がなく、普段の食事がとれること</w:t>
            </w:r>
          </w:p>
        </w:tc>
      </w:tr>
      <w:tr w:rsidR="00B647B8" w14:paraId="6CB37E02" w14:textId="77777777" w:rsidTr="00A51BF5">
        <w:tc>
          <w:tcPr>
            <w:tcW w:w="567" w:type="dxa"/>
            <w:vAlign w:val="center"/>
          </w:tcPr>
          <w:p w14:paraId="34ECDF8C" w14:textId="77777777" w:rsidR="00B647B8" w:rsidRDefault="00B647B8" w:rsidP="00B647B8">
            <w:pPr>
              <w:spacing w:line="240" w:lineRule="exact"/>
              <w:jc w:val="left"/>
              <w:rPr>
                <w:rFonts w:ascii="HG丸ｺﾞｼｯｸM-PRO" w:eastAsia="HG丸ｺﾞｼｯｸM-PRO" w:hAnsi="HG丸ｺﾞｼｯｸM-PRO"/>
              </w:rPr>
            </w:pPr>
          </w:p>
        </w:tc>
        <w:tc>
          <w:tcPr>
            <w:tcW w:w="3969" w:type="dxa"/>
            <w:vAlign w:val="center"/>
          </w:tcPr>
          <w:p w14:paraId="7E48DF90" w14:textId="77777777" w:rsidR="00B647B8" w:rsidRPr="004F0C5A" w:rsidRDefault="00B647B8" w:rsidP="00B647B8">
            <w:pPr>
              <w:tabs>
                <w:tab w:val="left" w:pos="840"/>
              </w:tabs>
              <w:spacing w:line="280" w:lineRule="exact"/>
              <w:jc w:val="left"/>
              <w:rPr>
                <w:rFonts w:ascii="HG丸ｺﾞｼｯｸM-PRO" w:eastAsia="HG丸ｺﾞｼｯｸM-PRO" w:hAnsi="HG丸ｺﾞｼｯｸM-PRO" w:cs="Malgun Gothic Semilight"/>
              </w:rPr>
            </w:pPr>
            <w:r w:rsidRPr="004F0C5A">
              <w:rPr>
                <w:rFonts w:ascii="HG丸ｺﾞｼｯｸM-PRO" w:eastAsia="HG丸ｺﾞｼｯｸM-PRO" w:hAnsi="HG丸ｺﾞｼｯｸM-PRO" w:cs="Malgun Gothic Semilight" w:hint="eastAsia"/>
              </w:rPr>
              <w:t>ＲＳウィルス感染症</w:t>
            </w:r>
          </w:p>
        </w:tc>
        <w:tc>
          <w:tcPr>
            <w:tcW w:w="3969" w:type="dxa"/>
          </w:tcPr>
          <w:p w14:paraId="4CB5921F" w14:textId="77777777" w:rsidR="00B647B8" w:rsidRPr="004B27A9" w:rsidRDefault="00B647B8" w:rsidP="00B647B8">
            <w:pPr>
              <w:spacing w:line="280" w:lineRule="exact"/>
              <w:jc w:val="left"/>
              <w:rPr>
                <w:rFonts w:ascii="HG丸ｺﾞｼｯｸM-PRO" w:eastAsia="HG丸ｺﾞｼｯｸM-PRO" w:hAnsi="HG丸ｺﾞｼｯｸM-PRO" w:cs="Malgun Gothic Semilight"/>
                <w:szCs w:val="21"/>
              </w:rPr>
            </w:pPr>
            <w:r w:rsidRPr="004F0C5A">
              <w:rPr>
                <w:rFonts w:ascii="HG丸ｺﾞｼｯｸM-PRO" w:eastAsia="HG丸ｺﾞｼｯｸM-PRO" w:hAnsi="HG丸ｺﾞｼｯｸM-PRO" w:cs="Malgun Gothic Semilight" w:hint="eastAsia"/>
                <w:szCs w:val="20"/>
              </w:rPr>
              <w:t>呼吸器症状が消失し、全身状態が良いこと</w:t>
            </w:r>
          </w:p>
        </w:tc>
      </w:tr>
      <w:tr w:rsidR="00B647B8" w14:paraId="42E10418" w14:textId="77777777" w:rsidTr="00A51BF5">
        <w:tc>
          <w:tcPr>
            <w:tcW w:w="567" w:type="dxa"/>
            <w:vAlign w:val="center"/>
          </w:tcPr>
          <w:p w14:paraId="3CF60F42" w14:textId="77777777" w:rsidR="00B647B8" w:rsidRDefault="00B647B8" w:rsidP="00B647B8">
            <w:pPr>
              <w:spacing w:line="240" w:lineRule="exact"/>
              <w:jc w:val="left"/>
              <w:rPr>
                <w:rFonts w:ascii="HG丸ｺﾞｼｯｸM-PRO" w:eastAsia="HG丸ｺﾞｼｯｸM-PRO" w:hAnsi="HG丸ｺﾞｼｯｸM-PRO"/>
              </w:rPr>
            </w:pPr>
          </w:p>
        </w:tc>
        <w:tc>
          <w:tcPr>
            <w:tcW w:w="3969" w:type="dxa"/>
            <w:vAlign w:val="center"/>
          </w:tcPr>
          <w:p w14:paraId="46B42C9F" w14:textId="77777777" w:rsidR="00B647B8" w:rsidRPr="004F0C5A" w:rsidRDefault="00B647B8" w:rsidP="00B647B8">
            <w:pPr>
              <w:tabs>
                <w:tab w:val="left" w:pos="840"/>
              </w:tabs>
              <w:spacing w:line="280" w:lineRule="exact"/>
              <w:jc w:val="left"/>
              <w:rPr>
                <w:rFonts w:ascii="HG丸ｺﾞｼｯｸM-PRO" w:eastAsia="HG丸ｺﾞｼｯｸM-PRO" w:hAnsi="HG丸ｺﾞｼｯｸM-PRO" w:cs="Malgun Gothic Semilight"/>
              </w:rPr>
            </w:pPr>
            <w:r w:rsidRPr="004F0C5A">
              <w:rPr>
                <w:rFonts w:ascii="HG丸ｺﾞｼｯｸM-PRO" w:eastAsia="HG丸ｺﾞｼｯｸM-PRO" w:hAnsi="HG丸ｺﾞｼｯｸM-PRO" w:cs="Malgun Gothic Semilight" w:hint="eastAsia"/>
              </w:rPr>
              <w:t>帯状疱しん</w:t>
            </w:r>
          </w:p>
        </w:tc>
        <w:tc>
          <w:tcPr>
            <w:tcW w:w="3969" w:type="dxa"/>
          </w:tcPr>
          <w:p w14:paraId="09209AD8" w14:textId="77777777" w:rsidR="00B647B8" w:rsidRPr="004B27A9" w:rsidRDefault="00B647B8" w:rsidP="00B647B8">
            <w:pPr>
              <w:spacing w:line="280" w:lineRule="exact"/>
              <w:jc w:val="left"/>
              <w:rPr>
                <w:rFonts w:ascii="HG丸ｺﾞｼｯｸM-PRO" w:eastAsia="HG丸ｺﾞｼｯｸM-PRO" w:hAnsi="HG丸ｺﾞｼｯｸM-PRO" w:cs="Malgun Gothic Semilight"/>
                <w:szCs w:val="21"/>
              </w:rPr>
            </w:pPr>
            <w:r w:rsidRPr="004F0C5A">
              <w:rPr>
                <w:rFonts w:ascii="HG丸ｺﾞｼｯｸM-PRO" w:eastAsia="HG丸ｺﾞｼｯｸM-PRO" w:hAnsi="HG丸ｺﾞｼｯｸM-PRO" w:cs="Malgun Gothic Semilight" w:hint="eastAsia"/>
                <w:szCs w:val="20"/>
              </w:rPr>
              <w:t>すべての発しんが痂皮（かさぶた）化していること</w:t>
            </w:r>
          </w:p>
        </w:tc>
      </w:tr>
      <w:tr w:rsidR="00774CFE" w14:paraId="5AFD772B" w14:textId="77777777" w:rsidTr="00A51BF5">
        <w:tc>
          <w:tcPr>
            <w:tcW w:w="567" w:type="dxa"/>
            <w:vAlign w:val="center"/>
          </w:tcPr>
          <w:p w14:paraId="4359A031" w14:textId="77777777" w:rsidR="00774CFE" w:rsidRDefault="00774CFE" w:rsidP="00B647B8">
            <w:pPr>
              <w:spacing w:line="240" w:lineRule="exact"/>
              <w:jc w:val="left"/>
              <w:rPr>
                <w:rFonts w:ascii="HG丸ｺﾞｼｯｸM-PRO" w:eastAsia="HG丸ｺﾞｼｯｸM-PRO" w:hAnsi="HG丸ｺﾞｼｯｸM-PRO"/>
              </w:rPr>
            </w:pPr>
          </w:p>
        </w:tc>
        <w:tc>
          <w:tcPr>
            <w:tcW w:w="3969" w:type="dxa"/>
            <w:vAlign w:val="center"/>
          </w:tcPr>
          <w:p w14:paraId="60634BCB" w14:textId="5B84DA91" w:rsidR="00774CFE" w:rsidRPr="004F0C5A" w:rsidRDefault="00774CFE" w:rsidP="00B647B8">
            <w:pPr>
              <w:spacing w:line="280" w:lineRule="exact"/>
              <w:jc w:val="left"/>
              <w:rPr>
                <w:rFonts w:ascii="HG丸ｺﾞｼｯｸM-PRO" w:eastAsia="HG丸ｺﾞｼｯｸM-PRO" w:hAnsi="HG丸ｺﾞｼｯｸM-PRO" w:cs="Malgun Gothic Semilight"/>
              </w:rPr>
            </w:pPr>
            <w:r w:rsidRPr="004F0C5A">
              <w:rPr>
                <w:rFonts w:ascii="HG丸ｺﾞｼｯｸM-PRO" w:eastAsia="HG丸ｺﾞｼｯｸM-PRO" w:hAnsi="HG丸ｺﾞｼｯｸM-PRO" w:cs="Malgun Gothic Semilight" w:hint="eastAsia"/>
              </w:rPr>
              <w:t>突発性発しん</w:t>
            </w:r>
          </w:p>
        </w:tc>
        <w:tc>
          <w:tcPr>
            <w:tcW w:w="3969" w:type="dxa"/>
          </w:tcPr>
          <w:p w14:paraId="5C5F9C56" w14:textId="55FBE312" w:rsidR="00774CFE" w:rsidRPr="004F0C5A" w:rsidRDefault="00774CFE" w:rsidP="00B647B8">
            <w:pPr>
              <w:spacing w:line="280" w:lineRule="exact"/>
              <w:jc w:val="left"/>
              <w:rPr>
                <w:rFonts w:ascii="HG丸ｺﾞｼｯｸM-PRO" w:eastAsia="HG丸ｺﾞｼｯｸM-PRO" w:hAnsi="HG丸ｺﾞｼｯｸM-PRO" w:cs="Malgun Gothic Semilight"/>
                <w:szCs w:val="20"/>
              </w:rPr>
            </w:pPr>
            <w:r w:rsidRPr="004F0C5A">
              <w:rPr>
                <w:rFonts w:ascii="HG丸ｺﾞｼｯｸM-PRO" w:eastAsia="HG丸ｺﾞｼｯｸM-PRO" w:hAnsi="HG丸ｺﾞｼｯｸM-PRO" w:cs="Malgun Gothic Semilight" w:hint="eastAsia"/>
                <w:szCs w:val="20"/>
              </w:rPr>
              <w:t>解熱し機嫌が良く全身状態が良いこと</w:t>
            </w:r>
          </w:p>
        </w:tc>
      </w:tr>
    </w:tbl>
    <w:p w14:paraId="17DBA860" w14:textId="6E75E984" w:rsidR="005458FF" w:rsidRDefault="005458FF" w:rsidP="00233654">
      <w:pPr>
        <w:jc w:val="left"/>
        <w:rPr>
          <w:rFonts w:ascii="HG丸ｺﾞｼｯｸM-PRO" w:eastAsia="HG丸ｺﾞｼｯｸM-PRO" w:hAnsi="HG丸ｺﾞｼｯｸM-PRO"/>
        </w:rPr>
      </w:pPr>
    </w:p>
    <w:tbl>
      <w:tblPr>
        <w:tblStyle w:val="a3"/>
        <w:tblW w:w="0" w:type="auto"/>
        <w:tblLook w:val="04A0" w:firstRow="1" w:lastRow="0" w:firstColumn="1" w:lastColumn="0" w:noHBand="0" w:noVBand="1"/>
      </w:tblPr>
      <w:tblGrid>
        <w:gridCol w:w="8494"/>
      </w:tblGrid>
      <w:tr w:rsidR="008F5BB2" w14:paraId="222FB734" w14:textId="77777777" w:rsidTr="00A51BF5">
        <w:tc>
          <w:tcPr>
            <w:tcW w:w="8494" w:type="dxa"/>
          </w:tcPr>
          <w:p w14:paraId="30016F89" w14:textId="5AB67B1A" w:rsidR="003C15D3" w:rsidRDefault="005458FF" w:rsidP="00233654">
            <w:pPr>
              <w:jc w:val="left"/>
              <w:rPr>
                <w:rFonts w:ascii="HG丸ｺﾞｼｯｸM-PRO" w:eastAsia="HG丸ｺﾞｼｯｸM-PRO" w:hAnsi="HG丸ｺﾞｼｯｸM-PRO"/>
              </w:rPr>
            </w:pPr>
            <w:r>
              <w:rPr>
                <w:rFonts w:ascii="HG丸ｺﾞｼｯｸM-PRO" w:eastAsia="HG丸ｺﾞｼｯｸM-PRO" w:hAnsi="HG丸ｺﾞｼｯｸM-PRO" w:hint="eastAsia"/>
              </w:rPr>
              <w:t>【受診した病院】</w:t>
            </w:r>
            <w:r w:rsidRPr="005458FF">
              <w:rPr>
                <w:rFonts w:ascii="HG丸ｺﾞｼｯｸM-PRO" w:eastAsia="HG丸ｺﾞｼｯｸM-PRO" w:hAnsi="HG丸ｺﾞｼｯｸM-PRO" w:hint="eastAsia"/>
                <w:u w:val="single"/>
              </w:rPr>
              <w:t xml:space="preserve">　　　　　　　　　　　　　　　　</w:t>
            </w:r>
          </w:p>
          <w:p w14:paraId="33E4BDF0" w14:textId="71679F56" w:rsidR="005458FF" w:rsidRDefault="005458FF" w:rsidP="00233654">
            <w:pPr>
              <w:jc w:val="left"/>
              <w:rPr>
                <w:rFonts w:ascii="HG丸ｺﾞｼｯｸM-PRO" w:eastAsia="HG丸ｺﾞｼｯｸM-PRO" w:hAnsi="HG丸ｺﾞｼｯｸM-PRO"/>
                <w:lang w:eastAsia="zh-TW"/>
              </w:rPr>
            </w:pPr>
            <w:r>
              <w:rPr>
                <w:rFonts w:ascii="HG丸ｺﾞｼｯｸM-PRO" w:eastAsia="HG丸ｺﾞｼｯｸM-PRO" w:hAnsi="HG丸ｺﾞｼｯｸM-PRO" w:hint="eastAsia"/>
                <w:lang w:eastAsia="zh-TW"/>
              </w:rPr>
              <w:t>【受診日】</w:t>
            </w:r>
            <w:r w:rsidRPr="005458FF">
              <w:rPr>
                <w:rFonts w:ascii="HG丸ｺﾞｼｯｸM-PRO" w:eastAsia="HG丸ｺﾞｼｯｸM-PRO" w:hAnsi="HG丸ｺﾞｼｯｸM-PRO" w:hint="eastAsia"/>
                <w:u w:val="single"/>
                <w:lang w:eastAsia="zh-TW"/>
              </w:rPr>
              <w:t xml:space="preserve">　　</w:t>
            </w:r>
            <w:r>
              <w:rPr>
                <w:rFonts w:ascii="HG丸ｺﾞｼｯｸM-PRO" w:eastAsia="HG丸ｺﾞｼｯｸM-PRO" w:hAnsi="HG丸ｺﾞｼｯｸM-PRO" w:hint="eastAsia"/>
                <w:u w:val="single"/>
                <w:lang w:eastAsia="zh-TW"/>
              </w:rPr>
              <w:t xml:space="preserve">　　年　　　月　　　日　</w:t>
            </w:r>
          </w:p>
          <w:p w14:paraId="2DBDE85D" w14:textId="3E48295D" w:rsidR="003C15D3" w:rsidRDefault="008F5BB2" w:rsidP="00233654">
            <w:pPr>
              <w:jc w:val="left"/>
              <w:rPr>
                <w:rFonts w:ascii="HG丸ｺﾞｼｯｸM-PRO" w:eastAsia="HG丸ｺﾞｼｯｸM-PRO" w:hAnsi="HG丸ｺﾞｼｯｸM-PRO"/>
              </w:rPr>
            </w:pPr>
            <w:r>
              <w:rPr>
                <w:rFonts w:ascii="HG丸ｺﾞｼｯｸM-PRO" w:eastAsia="HG丸ｺﾞｼｯｸM-PRO" w:hAnsi="HG丸ｺﾞｼｯｸM-PRO" w:hint="eastAsia"/>
              </w:rPr>
              <w:t>その他</w:t>
            </w:r>
            <w:r w:rsidR="00A51BF5">
              <w:rPr>
                <w:rFonts w:ascii="HG丸ｺﾞｼｯｸM-PRO" w:eastAsia="HG丸ｺﾞｼｯｸM-PRO" w:hAnsi="HG丸ｺﾞｼｯｸM-PRO" w:hint="eastAsia"/>
              </w:rPr>
              <w:t>または保護者</w:t>
            </w:r>
            <w:r>
              <w:rPr>
                <w:rFonts w:ascii="HG丸ｺﾞｼｯｸM-PRO" w:eastAsia="HG丸ｺﾞｼｯｸM-PRO" w:hAnsi="HG丸ｺﾞｼｯｸM-PRO" w:hint="eastAsia"/>
              </w:rPr>
              <w:t>からの特記事項</w:t>
            </w:r>
          </w:p>
          <w:p w14:paraId="4A12877A" w14:textId="77777777" w:rsidR="003C15D3" w:rsidRDefault="003C15D3" w:rsidP="00233654">
            <w:pPr>
              <w:jc w:val="left"/>
              <w:rPr>
                <w:rFonts w:ascii="HG丸ｺﾞｼｯｸM-PRO" w:eastAsia="HG丸ｺﾞｼｯｸM-PRO" w:hAnsi="HG丸ｺﾞｼｯｸM-PRO"/>
              </w:rPr>
            </w:pPr>
          </w:p>
          <w:p w14:paraId="7264DAED" w14:textId="6A9AA756" w:rsidR="003A5D3B" w:rsidRDefault="003A5D3B" w:rsidP="00233654">
            <w:pPr>
              <w:jc w:val="left"/>
              <w:rPr>
                <w:rFonts w:ascii="HG丸ｺﾞｼｯｸM-PRO" w:eastAsia="HG丸ｺﾞｼｯｸM-PRO" w:hAnsi="HG丸ｺﾞｼｯｸM-PRO"/>
              </w:rPr>
            </w:pPr>
          </w:p>
        </w:tc>
      </w:tr>
    </w:tbl>
    <w:p w14:paraId="1B93F82C" w14:textId="77777777" w:rsidR="008F5BB2" w:rsidRDefault="00A51BF5" w:rsidP="00A51BF5">
      <w:pPr>
        <w:jc w:val="left"/>
        <w:rPr>
          <w:rFonts w:ascii="HG丸ｺﾞｼｯｸM-PRO" w:eastAsia="HG丸ｺﾞｼｯｸM-PRO" w:hAnsi="HG丸ｺﾞｼｯｸM-PRO"/>
        </w:rPr>
      </w:pPr>
      <w:r w:rsidRPr="00F62F1D">
        <w:rPr>
          <w:rFonts w:ascii="HG丸ｺﾞｼｯｸM-PRO" w:eastAsia="HG丸ｺﾞｼｯｸM-PRO" w:hAnsi="HG丸ｺﾞｼｯｸM-PRO" w:cs="ＭＳ 明朝" w:hint="eastAsia"/>
          <w:color w:val="000000" w:themeColor="text1"/>
          <w:sz w:val="16"/>
          <w14:textOutline w14:w="0" w14:cap="flat" w14:cmpd="sng" w14:algn="ctr">
            <w14:noFill/>
            <w14:prstDash w14:val="solid"/>
            <w14:round/>
          </w14:textOutline>
        </w:rPr>
        <w:t>保育所は乳幼児が集団で長時間生活を共にする場所です。感染症の集団発症や流行をできるだけ防ぐことで、一人一人の子どもが一日快適に生活できるよう上記の感染症については、登園の目安を参考に、登園届の記入及び提出をお願いします。</w:t>
      </w:r>
    </w:p>
    <w:tbl>
      <w:tblPr>
        <w:tblStyle w:val="a3"/>
        <w:tblpPr w:leftFromText="142" w:rightFromText="142" w:vertAnchor="text" w:horzAnchor="margin" w:tblpX="2972" w:tblpY="51"/>
        <w:tblW w:w="0" w:type="auto"/>
        <w:tblLook w:val="04A0" w:firstRow="1" w:lastRow="0" w:firstColumn="1" w:lastColumn="0" w:noHBand="0" w:noVBand="1"/>
      </w:tblPr>
      <w:tblGrid>
        <w:gridCol w:w="5522"/>
      </w:tblGrid>
      <w:tr w:rsidR="008F5BB2" w14:paraId="6E2A4089" w14:textId="77777777" w:rsidTr="00A51BF5">
        <w:trPr>
          <w:trHeight w:val="1970"/>
        </w:trPr>
        <w:tc>
          <w:tcPr>
            <w:tcW w:w="5522" w:type="dxa"/>
            <w:vAlign w:val="center"/>
          </w:tcPr>
          <w:p w14:paraId="16A45EE4" w14:textId="77777777" w:rsidR="008F5BB2" w:rsidRDefault="008F5BB2" w:rsidP="008F5BB2">
            <w:pPr>
              <w:jc w:val="left"/>
              <w:rPr>
                <w:rFonts w:ascii="HG丸ｺﾞｼｯｸM-PRO" w:eastAsia="HG丸ｺﾞｼｯｸM-PRO" w:hAnsi="HG丸ｺﾞｼｯｸM-PRO"/>
                <w:lang w:eastAsia="zh-TW"/>
              </w:rPr>
            </w:pPr>
            <w:r>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lang w:eastAsia="zh-TW"/>
              </w:rPr>
              <w:t xml:space="preserve">記入日　　</w:t>
            </w:r>
            <w:r w:rsidR="00A51BF5">
              <w:rPr>
                <w:rFonts w:ascii="HG丸ｺﾞｼｯｸM-PRO" w:eastAsia="HG丸ｺﾞｼｯｸM-PRO" w:hAnsi="HG丸ｺﾞｼｯｸM-PRO" w:hint="eastAsia"/>
                <w:lang w:eastAsia="zh-TW"/>
              </w:rPr>
              <w:t xml:space="preserve">　</w:t>
            </w:r>
            <w:r>
              <w:rPr>
                <w:rFonts w:ascii="HG丸ｺﾞｼｯｸM-PRO" w:eastAsia="HG丸ｺﾞｼｯｸM-PRO" w:hAnsi="HG丸ｺﾞｼｯｸM-PRO" w:hint="eastAsia"/>
                <w:lang w:eastAsia="zh-TW"/>
              </w:rPr>
              <w:t>年　　月　　日</w:t>
            </w:r>
          </w:p>
          <w:p w14:paraId="3AD91F6E" w14:textId="77777777" w:rsidR="00A51BF5" w:rsidRDefault="008F5BB2" w:rsidP="00A51BF5">
            <w:pPr>
              <w:jc w:val="left"/>
              <w:rPr>
                <w:rFonts w:ascii="HG丸ｺﾞｼｯｸM-PRO" w:eastAsia="HG丸ｺﾞｼｯｸM-PRO" w:hAnsi="HG丸ｺﾞｼｯｸM-PRO"/>
                <w:lang w:eastAsia="zh-TW"/>
              </w:rPr>
            </w:pPr>
            <w:r>
              <w:rPr>
                <w:rFonts w:ascii="HG丸ｺﾞｼｯｸM-PRO" w:eastAsia="HG丸ｺﾞｼｯｸM-PRO" w:hAnsi="HG丸ｺﾞｼｯｸM-PRO" w:hint="eastAsia"/>
                <w:lang w:eastAsia="zh-TW"/>
              </w:rPr>
              <w:t xml:space="preserve">　</w:t>
            </w:r>
          </w:p>
          <w:p w14:paraId="36978731" w14:textId="77777777" w:rsidR="008F5BB2" w:rsidRDefault="00A51BF5" w:rsidP="00A51BF5">
            <w:pPr>
              <w:jc w:val="left"/>
              <w:rPr>
                <w:rFonts w:ascii="HG丸ｺﾞｼｯｸM-PRO" w:eastAsia="HG丸ｺﾞｼｯｸM-PRO" w:hAnsi="HG丸ｺﾞｼｯｸM-PRO"/>
                <w:lang w:eastAsia="zh-TW"/>
              </w:rPr>
            </w:pPr>
            <w:r>
              <w:rPr>
                <w:rFonts w:ascii="HG丸ｺﾞｼｯｸM-PRO" w:eastAsia="HG丸ｺﾞｼｯｸM-PRO" w:hAnsi="HG丸ｺﾞｼｯｸM-PRO" w:hint="eastAsia"/>
                <w:lang w:eastAsia="zh-TW"/>
              </w:rPr>
              <w:t xml:space="preserve">　保護者署名</w:t>
            </w:r>
            <w:r w:rsidRPr="00A51BF5">
              <w:rPr>
                <w:rFonts w:ascii="HG丸ｺﾞｼｯｸM-PRO" w:eastAsia="HG丸ｺﾞｼｯｸM-PRO" w:hAnsi="HG丸ｺﾞｼｯｸM-PRO" w:hint="eastAsia"/>
                <w:u w:val="single"/>
                <w:lang w:eastAsia="zh-TW"/>
              </w:rPr>
              <w:t xml:space="preserve">　　　　　　　　　　　　　　　　　　</w:t>
            </w:r>
          </w:p>
        </w:tc>
      </w:tr>
    </w:tbl>
    <w:p w14:paraId="65FAAA86" w14:textId="77777777" w:rsidR="008F5BB2" w:rsidRDefault="008F5BB2" w:rsidP="00233654">
      <w:pPr>
        <w:jc w:val="left"/>
        <w:rPr>
          <w:rFonts w:ascii="HG丸ｺﾞｼｯｸM-PRO" w:eastAsia="HG丸ｺﾞｼｯｸM-PRO" w:hAnsi="HG丸ｺﾞｼｯｸM-PRO"/>
          <w:lang w:eastAsia="zh-TW"/>
        </w:rPr>
      </w:pPr>
    </w:p>
    <w:p w14:paraId="5C6CC01A" w14:textId="77777777" w:rsidR="008F5BB2" w:rsidRPr="00233654" w:rsidRDefault="008F5BB2" w:rsidP="00233654">
      <w:pPr>
        <w:jc w:val="left"/>
        <w:rPr>
          <w:rFonts w:ascii="HG丸ｺﾞｼｯｸM-PRO" w:eastAsia="HG丸ｺﾞｼｯｸM-PRO" w:hAnsi="HG丸ｺﾞｼｯｸM-PRO"/>
          <w:lang w:eastAsia="zh-TW"/>
        </w:rPr>
      </w:pPr>
    </w:p>
    <w:p w14:paraId="53129516" w14:textId="77777777" w:rsidR="008F5BB2" w:rsidRPr="00233654" w:rsidRDefault="008F5BB2" w:rsidP="00233654">
      <w:pPr>
        <w:jc w:val="left"/>
        <w:rPr>
          <w:rFonts w:ascii="HG丸ｺﾞｼｯｸM-PRO" w:eastAsia="HG丸ｺﾞｼｯｸM-PRO" w:hAnsi="HG丸ｺﾞｼｯｸM-PRO"/>
          <w:lang w:eastAsia="zh-TW"/>
        </w:rPr>
      </w:pPr>
    </w:p>
    <w:sectPr w:rsidR="008F5BB2" w:rsidRPr="00233654" w:rsidSect="00360AC4">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CD463" w14:textId="77777777" w:rsidR="00CB156C" w:rsidRDefault="00CB156C" w:rsidP="00A245E7">
      <w:r>
        <w:separator/>
      </w:r>
    </w:p>
  </w:endnote>
  <w:endnote w:type="continuationSeparator" w:id="0">
    <w:p w14:paraId="2F989A7C" w14:textId="77777777" w:rsidR="00CB156C" w:rsidRDefault="00CB156C" w:rsidP="00A2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游ゴシック"/>
    <w:panose1 w:val="020F0600000000000000"/>
    <w:charset w:val="80"/>
    <w:family w:val="modern"/>
    <w:pitch w:val="variable"/>
    <w:sig w:usb0="E00002FF" w:usb1="6AC7FDFB" w:usb2="00000012" w:usb3="00000000" w:csb0="0002009F" w:csb1="00000000"/>
  </w:font>
  <w:font w:name="Malgun Gothic Semilight">
    <w:panose1 w:val="020B0502040204020203"/>
    <w:charset w:val="80"/>
    <w:family w:val="modern"/>
    <w:pitch w:val="variable"/>
    <w:sig w:usb0="B0000AAF" w:usb1="09DF7CFB" w:usb2="00000012" w:usb3="00000000" w:csb0="003E01BD"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0535F" w14:textId="77777777" w:rsidR="00CB156C" w:rsidRDefault="00CB156C" w:rsidP="00A245E7">
      <w:r>
        <w:separator/>
      </w:r>
    </w:p>
  </w:footnote>
  <w:footnote w:type="continuationSeparator" w:id="0">
    <w:p w14:paraId="363981E2" w14:textId="77777777" w:rsidR="00CB156C" w:rsidRDefault="00CB156C" w:rsidP="00A24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654"/>
    <w:rsid w:val="00190148"/>
    <w:rsid w:val="00233654"/>
    <w:rsid w:val="0024735C"/>
    <w:rsid w:val="003566B2"/>
    <w:rsid w:val="00360AC4"/>
    <w:rsid w:val="003A5D3B"/>
    <w:rsid w:val="003C15D3"/>
    <w:rsid w:val="004941B1"/>
    <w:rsid w:val="00530437"/>
    <w:rsid w:val="005458FF"/>
    <w:rsid w:val="00745E66"/>
    <w:rsid w:val="00774CFE"/>
    <w:rsid w:val="008F5BB2"/>
    <w:rsid w:val="009100B0"/>
    <w:rsid w:val="009914CE"/>
    <w:rsid w:val="009A5522"/>
    <w:rsid w:val="009B54EA"/>
    <w:rsid w:val="00A245E7"/>
    <w:rsid w:val="00A51BF5"/>
    <w:rsid w:val="00AA5565"/>
    <w:rsid w:val="00B647B8"/>
    <w:rsid w:val="00BE2456"/>
    <w:rsid w:val="00C57A35"/>
    <w:rsid w:val="00CA7524"/>
    <w:rsid w:val="00CB156C"/>
    <w:rsid w:val="00CE78EF"/>
    <w:rsid w:val="00D17246"/>
    <w:rsid w:val="00E06354"/>
    <w:rsid w:val="00EF5DC8"/>
    <w:rsid w:val="00F2578F"/>
    <w:rsid w:val="00F45F03"/>
    <w:rsid w:val="00F62F1D"/>
    <w:rsid w:val="00FF63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D4C05F"/>
  <w15:chartTrackingRefBased/>
  <w15:docId w15:val="{949327E8-43E6-44ED-B246-30D100F5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3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914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914CE"/>
    <w:rPr>
      <w:rFonts w:asciiTheme="majorHAnsi" w:eastAsiaTheme="majorEastAsia" w:hAnsiTheme="majorHAnsi" w:cstheme="majorBidi"/>
      <w:sz w:val="18"/>
      <w:szCs w:val="18"/>
    </w:rPr>
  </w:style>
  <w:style w:type="paragraph" w:styleId="a6">
    <w:name w:val="header"/>
    <w:basedOn w:val="a"/>
    <w:link w:val="a7"/>
    <w:uiPriority w:val="99"/>
    <w:unhideWhenUsed/>
    <w:rsid w:val="00A245E7"/>
    <w:pPr>
      <w:tabs>
        <w:tab w:val="center" w:pos="4252"/>
        <w:tab w:val="right" w:pos="8504"/>
      </w:tabs>
      <w:snapToGrid w:val="0"/>
    </w:pPr>
  </w:style>
  <w:style w:type="character" w:customStyle="1" w:styleId="a7">
    <w:name w:val="ヘッダー (文字)"/>
    <w:basedOn w:val="a0"/>
    <w:link w:val="a6"/>
    <w:uiPriority w:val="99"/>
    <w:rsid w:val="00A245E7"/>
  </w:style>
  <w:style w:type="paragraph" w:styleId="a8">
    <w:name w:val="footer"/>
    <w:basedOn w:val="a"/>
    <w:link w:val="a9"/>
    <w:uiPriority w:val="99"/>
    <w:unhideWhenUsed/>
    <w:rsid w:val="00A245E7"/>
    <w:pPr>
      <w:tabs>
        <w:tab w:val="center" w:pos="4252"/>
        <w:tab w:val="right" w:pos="8504"/>
      </w:tabs>
      <w:snapToGrid w:val="0"/>
    </w:pPr>
  </w:style>
  <w:style w:type="character" w:customStyle="1" w:styleId="a9">
    <w:name w:val="フッター (文字)"/>
    <w:basedOn w:val="a0"/>
    <w:link w:val="a8"/>
    <w:uiPriority w:val="99"/>
    <w:rsid w:val="00A24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353C1-4349-4E92-A35A-FC2B5FCB7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長﨑 裕司</dc:creator>
  <cp:keywords/>
  <dc:description/>
  <cp:lastModifiedBy>ファクトリー株式会社 ファイブ・スターズ・</cp:lastModifiedBy>
  <cp:revision>2</cp:revision>
  <cp:lastPrinted>2026-07-14T06:12:00Z</cp:lastPrinted>
  <dcterms:created xsi:type="dcterms:W3CDTF">2026-07-15T00:57:00Z</dcterms:created>
  <dcterms:modified xsi:type="dcterms:W3CDTF">2026-07-15T00:57:00Z</dcterms:modified>
</cp:coreProperties>
</file>